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22424" w14:textId="05F67A92" w:rsidR="009350AF" w:rsidRDefault="009350AF" w:rsidP="00D43554">
      <w:pPr>
        <w:pStyle w:val="Naslov"/>
        <w:rPr>
          <w:rFonts w:eastAsia="Times New Roman"/>
          <w:lang w:eastAsia="sl-SI"/>
        </w:rPr>
      </w:pPr>
      <w:r w:rsidRPr="00015ECA">
        <w:rPr>
          <w:rFonts w:eastAsia="Times New Roman"/>
          <w:lang w:eastAsia="sl-SI"/>
        </w:rPr>
        <w:t>NAVODILA ZA AVTORJE</w:t>
      </w:r>
    </w:p>
    <w:p w14:paraId="2249BBAE" w14:textId="2535EF15" w:rsidR="009350AF" w:rsidRDefault="009350AF" w:rsidP="00F84247">
      <w:pPr>
        <w:rPr>
          <w:shd w:val="clear" w:color="auto" w:fill="FFFFFF"/>
          <w:lang w:eastAsia="sl-SI"/>
        </w:rPr>
      </w:pPr>
      <w:r w:rsidRPr="009350AF">
        <w:rPr>
          <w:shd w:val="clear" w:color="auto" w:fill="FFFFFF"/>
          <w:lang w:eastAsia="sl-SI"/>
        </w:rPr>
        <w:t>Revija sprejema izvirne in še neobjavljene znanstvene in strokovne članke s področja slovenističnega jezikoslovja, ki niso v uredniški presoji za nobeno drugo publikacijo, ter ocene monografij, zbornikov idr. jezikoslovnih del o slovenskem jeziku. </w:t>
      </w:r>
      <w:r w:rsidRPr="009350AF">
        <w:rPr>
          <w:shd w:val="clear" w:color="auto" w:fill="FFFFFF"/>
          <w:lang w:eastAsia="sl-SI"/>
        </w:rPr>
        <w:br/>
      </w:r>
      <w:r w:rsidRPr="009350AF">
        <w:rPr>
          <w:shd w:val="clear" w:color="auto" w:fill="FFFFFF"/>
          <w:lang w:eastAsia="sl-SI"/>
        </w:rPr>
        <w:br/>
        <w:t>Članki gredo skozi postopek dvojnega slepega recenziranja, avtor je sprejetju članka za objavo ali njegovi zavrnitvi obveščen v roku 8 tednov. Korekture mora avtor vrniti v 7 delovnih dneh.</w:t>
      </w:r>
    </w:p>
    <w:p w14:paraId="2121C9B4" w14:textId="2843C666" w:rsidR="003D4DC1" w:rsidRDefault="003D4DC1" w:rsidP="00F84247">
      <w:pPr>
        <w:rPr>
          <w:shd w:val="clear" w:color="auto" w:fill="FFFFFF"/>
          <w:lang w:eastAsia="sl-SI"/>
        </w:rPr>
      </w:pPr>
    </w:p>
    <w:p w14:paraId="7F4B7037" w14:textId="15B3B0FF" w:rsidR="003D4DC1" w:rsidRDefault="003D4DC1" w:rsidP="003D4DC1">
      <w:pPr>
        <w:rPr>
          <w:rFonts w:cs="Arial"/>
          <w:color w:val="000000"/>
          <w:shd w:val="clear" w:color="auto" w:fill="FFFFFF"/>
        </w:rPr>
      </w:pPr>
      <w:r>
        <w:rPr>
          <w:rFonts w:cs="Arial"/>
          <w:b/>
          <w:bCs/>
          <w:color w:val="000000"/>
          <w:shd w:val="clear" w:color="auto" w:fill="FFFFFF"/>
        </w:rPr>
        <w:t>Prispevke pošljite na naslova</w:t>
      </w:r>
      <w:r>
        <w:rPr>
          <w:rFonts w:cs="Arial"/>
          <w:color w:val="000000"/>
          <w:shd w:val="clear" w:color="auto" w:fill="FFFFFF"/>
        </w:rPr>
        <w:t xml:space="preserve">: </w:t>
      </w:r>
      <w:proofErr w:type="spellStart"/>
      <w:r>
        <w:rPr>
          <w:rFonts w:cs="Arial"/>
          <w:color w:val="000000"/>
          <w:shd w:val="clear" w:color="auto" w:fill="FFFFFF"/>
        </w:rPr>
        <w:t>m</w:t>
      </w:r>
      <w:r w:rsidR="0013380E">
        <w:rPr>
          <w:rFonts w:cs="Arial"/>
          <w:color w:val="000000"/>
          <w:shd w:val="clear" w:color="auto" w:fill="FFFFFF"/>
        </w:rPr>
        <w:t>ija.michelizza</w:t>
      </w:r>
      <w:r>
        <w:rPr>
          <w:rFonts w:cs="Arial"/>
          <w:color w:val="000000"/>
          <w:shd w:val="clear" w:color="auto" w:fill="FFFFFF"/>
        </w:rPr>
        <w:t>@zrc</w:t>
      </w:r>
      <w:proofErr w:type="spellEnd"/>
      <w:r>
        <w:rPr>
          <w:rFonts w:cs="Arial"/>
          <w:color w:val="000000"/>
          <w:shd w:val="clear" w:color="auto" w:fill="FFFFFF"/>
        </w:rPr>
        <w:t>-</w:t>
      </w:r>
      <w:proofErr w:type="spellStart"/>
      <w:r>
        <w:rPr>
          <w:rFonts w:cs="Arial"/>
          <w:color w:val="000000"/>
          <w:shd w:val="clear" w:color="auto" w:fill="FFFFFF"/>
        </w:rPr>
        <w:t>sazu.si</w:t>
      </w:r>
      <w:proofErr w:type="spellEnd"/>
      <w:r>
        <w:rPr>
          <w:rFonts w:cs="Arial"/>
          <w:color w:val="000000"/>
          <w:shd w:val="clear" w:color="auto" w:fill="FFFFFF"/>
        </w:rPr>
        <w:t xml:space="preserve"> </w:t>
      </w:r>
      <w:r w:rsidRPr="0013380E">
        <w:rPr>
          <w:rFonts w:cs="Arial"/>
          <w:b/>
          <w:bCs/>
          <w:color w:val="000000"/>
          <w:shd w:val="clear" w:color="auto" w:fill="FFFFFF"/>
        </w:rPr>
        <w:t xml:space="preserve">ali </w:t>
      </w:r>
      <w:proofErr w:type="spellStart"/>
      <w:r w:rsidRPr="003D4DC1">
        <w:rPr>
          <w:rFonts w:cs="Arial"/>
          <w:color w:val="000000"/>
          <w:shd w:val="clear" w:color="auto" w:fill="FFFFFF"/>
        </w:rPr>
        <w:t>grant</w:t>
      </w:r>
      <w:proofErr w:type="spellEnd"/>
      <w:r w:rsidRPr="003D4DC1">
        <w:rPr>
          <w:rFonts w:cs="Arial"/>
          <w:color w:val="000000"/>
          <w:shd w:val="clear" w:color="auto" w:fill="FFFFFF"/>
        </w:rPr>
        <w:t>_</w:t>
      </w:r>
      <w:proofErr w:type="spellStart"/>
      <w:r w:rsidRPr="003D4DC1">
        <w:rPr>
          <w:rFonts w:cs="Arial"/>
          <w:color w:val="000000"/>
          <w:shd w:val="clear" w:color="auto" w:fill="FFFFFF"/>
        </w:rPr>
        <w:t>lundberg</w:t>
      </w:r>
      <w:proofErr w:type="spellEnd"/>
      <w:r w:rsidRPr="003D4DC1">
        <w:rPr>
          <w:rFonts w:cs="Arial"/>
          <w:color w:val="000000"/>
          <w:shd w:val="clear" w:color="auto" w:fill="FFFFFF"/>
        </w:rPr>
        <w:t>@</w:t>
      </w:r>
      <w:proofErr w:type="spellStart"/>
      <w:r w:rsidRPr="003D4DC1">
        <w:rPr>
          <w:rFonts w:cs="Arial"/>
          <w:color w:val="000000"/>
          <w:shd w:val="clear" w:color="auto" w:fill="FFFFFF"/>
        </w:rPr>
        <w:t>byu</w:t>
      </w:r>
      <w:proofErr w:type="spellEnd"/>
      <w:r w:rsidRPr="003D4DC1">
        <w:rPr>
          <w:rFonts w:cs="Arial"/>
          <w:color w:val="000000"/>
          <w:shd w:val="clear" w:color="auto" w:fill="FFFFFF"/>
        </w:rPr>
        <w:t>.</w:t>
      </w:r>
      <w:proofErr w:type="spellStart"/>
      <w:r w:rsidRPr="003D4DC1">
        <w:rPr>
          <w:rFonts w:cs="Arial"/>
          <w:color w:val="000000"/>
          <w:shd w:val="clear" w:color="auto" w:fill="FFFFFF"/>
        </w:rPr>
        <w:t>edu</w:t>
      </w:r>
      <w:proofErr w:type="spellEnd"/>
      <w:r>
        <w:rPr>
          <w:rFonts w:cs="Arial"/>
          <w:color w:val="000000"/>
          <w:shd w:val="clear" w:color="auto" w:fill="FFFFFF"/>
        </w:rPr>
        <w:t>.</w:t>
      </w:r>
    </w:p>
    <w:p w14:paraId="5C27AA3F" w14:textId="77777777" w:rsidR="00F84247" w:rsidRPr="005E1EC9" w:rsidRDefault="009350AF" w:rsidP="005E1EC9">
      <w:pPr>
        <w:pStyle w:val="Slog1"/>
        <w:rPr>
          <w:rStyle w:val="Intenzivenpoudarek"/>
          <w:i w:val="0"/>
          <w:iCs w:val="0"/>
          <w:color w:val="2F5496" w:themeColor="accent1" w:themeShade="BF"/>
        </w:rPr>
      </w:pPr>
      <w:r w:rsidRPr="005E1EC9">
        <w:rPr>
          <w:rStyle w:val="Intenzivenpoudarek"/>
          <w:i w:val="0"/>
          <w:iCs w:val="0"/>
          <w:color w:val="2F5496" w:themeColor="accent1" w:themeShade="BF"/>
        </w:rPr>
        <w:t>Jezik</w:t>
      </w:r>
    </w:p>
    <w:p w14:paraId="01B1BADC" w14:textId="7E058010" w:rsidR="009350AF" w:rsidRPr="009350AF" w:rsidRDefault="009350AF" w:rsidP="00F84247">
      <w:pPr>
        <w:rPr>
          <w:rFonts w:eastAsia="Times New Roman" w:cs="Arial"/>
          <w:szCs w:val="24"/>
          <w:lang w:eastAsia="sl-SI"/>
        </w:rPr>
      </w:pPr>
      <w:r w:rsidRPr="00F84247">
        <w:t>Članki naj bodo v slovenskem ali angleškem jeziku, po dogovoru lahko tudi v kakem drugem jeziku</w:t>
      </w:r>
      <w:r w:rsidR="00DF66C4">
        <w:t>.</w:t>
      </w:r>
      <w:r w:rsidRPr="00F84247">
        <w:t xml:space="preserve"> </w:t>
      </w:r>
      <w:r w:rsidR="00DF66C4">
        <w:t>Naslov, izvleček in povzetek</w:t>
      </w:r>
      <w:r w:rsidR="001D6104">
        <w:t xml:space="preserve"> naj bo</w:t>
      </w:r>
      <w:r w:rsidRPr="00F84247">
        <w:t xml:space="preserve"> v slovenščini in angleščini.</w:t>
      </w:r>
      <w:r w:rsidRPr="009350AF">
        <w:rPr>
          <w:rFonts w:eastAsia="Times New Roman" w:cs="Arial"/>
          <w:color w:val="000000"/>
          <w:szCs w:val="24"/>
          <w:shd w:val="clear" w:color="auto" w:fill="FFFFFF"/>
          <w:lang w:eastAsia="sl-SI"/>
        </w:rPr>
        <w:t> </w:t>
      </w:r>
    </w:p>
    <w:p w14:paraId="6232D356" w14:textId="77777777" w:rsidR="00F84247" w:rsidRPr="005E1EC9" w:rsidRDefault="009350AF" w:rsidP="005E1EC9">
      <w:pPr>
        <w:pStyle w:val="Slog1"/>
        <w:rPr>
          <w:rStyle w:val="Naslov1Znak"/>
          <w:rFonts w:ascii="Arial" w:eastAsiaTheme="minorHAnsi" w:hAnsi="Arial" w:cstheme="minorBidi"/>
          <w:color w:val="2F5496" w:themeColor="accent1" w:themeShade="BF"/>
          <w:sz w:val="24"/>
          <w:szCs w:val="22"/>
        </w:rPr>
      </w:pPr>
      <w:r w:rsidRPr="005E1EC9">
        <w:rPr>
          <w:rStyle w:val="Naslov1Znak"/>
          <w:rFonts w:ascii="Arial" w:eastAsiaTheme="minorHAnsi" w:hAnsi="Arial" w:cstheme="minorBidi"/>
          <w:color w:val="2F5496" w:themeColor="accent1" w:themeShade="BF"/>
          <w:sz w:val="24"/>
          <w:szCs w:val="22"/>
        </w:rPr>
        <w:t>Obseg</w:t>
      </w:r>
    </w:p>
    <w:p w14:paraId="1A5A49B0" w14:textId="30EB7D06" w:rsidR="009350AF" w:rsidRPr="009350AF" w:rsidRDefault="009350AF" w:rsidP="00F84247">
      <w:pPr>
        <w:rPr>
          <w:rFonts w:eastAsia="Times New Roman" w:cs="Arial"/>
          <w:szCs w:val="24"/>
          <w:lang w:eastAsia="sl-SI"/>
        </w:rPr>
      </w:pPr>
      <w:r w:rsidRPr="00791DDD">
        <w:t xml:space="preserve">Članki </w:t>
      </w:r>
      <w:r w:rsidR="001D6104">
        <w:t xml:space="preserve">naj obsegajo </w:t>
      </w:r>
      <w:r w:rsidRPr="00791DDD">
        <w:t>do 30.000 znakov s presledki (tj. avtorska pola), ocene do 20.000 znakov s presledki.</w:t>
      </w:r>
    </w:p>
    <w:p w14:paraId="07067F67" w14:textId="77777777" w:rsidR="00F84247" w:rsidRPr="005E1EC9" w:rsidRDefault="009350AF" w:rsidP="005E1EC9">
      <w:pPr>
        <w:pStyle w:val="Slog1"/>
      </w:pPr>
      <w:r w:rsidRPr="005E1EC9">
        <w:t>Formata oddanega članka</w:t>
      </w:r>
    </w:p>
    <w:p w14:paraId="14C9AE86" w14:textId="33EE213E" w:rsidR="009350AF" w:rsidRDefault="009350AF" w:rsidP="00F84247">
      <w:r w:rsidRPr="00F84247">
        <w:t>.</w:t>
      </w:r>
      <w:proofErr w:type="spellStart"/>
      <w:r w:rsidRPr="00F84247">
        <w:t>pdf</w:t>
      </w:r>
      <w:proofErr w:type="spellEnd"/>
      <w:r w:rsidRPr="00F84247">
        <w:t xml:space="preserve"> </w:t>
      </w:r>
      <w:r w:rsidRPr="00EC4C96">
        <w:rPr>
          <w:b/>
          <w:bCs/>
        </w:rPr>
        <w:t>in</w:t>
      </w:r>
      <w:r w:rsidRPr="00F84247">
        <w:t xml:space="preserve"> .</w:t>
      </w:r>
      <w:proofErr w:type="spellStart"/>
      <w:r w:rsidRPr="00F84247">
        <w:t>docx</w:t>
      </w:r>
      <w:proofErr w:type="spellEnd"/>
      <w:r w:rsidRPr="00F84247">
        <w:t xml:space="preserve"> (Microsoft Word) ali .</w:t>
      </w:r>
      <w:proofErr w:type="spellStart"/>
      <w:r w:rsidRPr="00F84247">
        <w:t>odt</w:t>
      </w:r>
      <w:proofErr w:type="spellEnd"/>
      <w:r w:rsidRPr="00F84247">
        <w:t xml:space="preserve"> (OpenOffice)</w:t>
      </w:r>
    </w:p>
    <w:p w14:paraId="1838FD09" w14:textId="6C0F9E45" w:rsidR="009350AF" w:rsidRPr="005E1EC9" w:rsidRDefault="009350AF" w:rsidP="005E1EC9">
      <w:pPr>
        <w:pStyle w:val="Slog1"/>
      </w:pPr>
      <w:r w:rsidRPr="005E1EC9">
        <w:t xml:space="preserve">Datoteka </w:t>
      </w:r>
      <w:r w:rsidR="00D43554" w:rsidRPr="005E1EC9">
        <w:t>z</w:t>
      </w:r>
      <w:r w:rsidRPr="005E1EC9">
        <w:t xml:space="preserve"> vsebino </w:t>
      </w:r>
      <w:r w:rsidRPr="009159A6">
        <w:rPr>
          <w:b/>
          <w:bCs/>
        </w:rPr>
        <w:t>članka</w:t>
      </w:r>
      <w:r w:rsidRPr="005E1EC9">
        <w:t xml:space="preserve"> mora vsebovati (v tem vrstnem redu):</w:t>
      </w:r>
    </w:p>
    <w:p w14:paraId="5D4FF824" w14:textId="77777777" w:rsidR="009350AF" w:rsidRPr="009350AF" w:rsidRDefault="009350AF" w:rsidP="00EC4C96">
      <w:pPr>
        <w:numPr>
          <w:ilvl w:val="0"/>
          <w:numId w:val="1"/>
        </w:numPr>
        <w:tabs>
          <w:tab w:val="clear" w:pos="720"/>
        </w:tabs>
        <w:spacing w:after="0"/>
        <w:ind w:left="426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navedbo avtorja </w:t>
      </w:r>
    </w:p>
    <w:p w14:paraId="5FEF6DEB" w14:textId="77777777" w:rsidR="009350AF" w:rsidRPr="009350AF" w:rsidRDefault="009350AF" w:rsidP="00EC4C96">
      <w:pPr>
        <w:numPr>
          <w:ilvl w:val="0"/>
          <w:numId w:val="1"/>
        </w:numPr>
        <w:tabs>
          <w:tab w:val="clear" w:pos="720"/>
        </w:tabs>
        <w:spacing w:after="0"/>
        <w:ind w:left="426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navedbo ustanove</w:t>
      </w:r>
    </w:p>
    <w:p w14:paraId="7F58BF56" w14:textId="77777777" w:rsidR="009350AF" w:rsidRPr="009350AF" w:rsidRDefault="009350AF" w:rsidP="00EC4C96">
      <w:pPr>
        <w:numPr>
          <w:ilvl w:val="0"/>
          <w:numId w:val="1"/>
        </w:numPr>
        <w:tabs>
          <w:tab w:val="clear" w:pos="720"/>
        </w:tabs>
        <w:spacing w:after="0"/>
        <w:ind w:left="426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naslov za pošiljanje avtorskega izvoda</w:t>
      </w:r>
    </w:p>
    <w:p w14:paraId="0AB146D3" w14:textId="77777777" w:rsidR="009350AF" w:rsidRPr="009350AF" w:rsidRDefault="009350AF" w:rsidP="00EC4C96">
      <w:pPr>
        <w:numPr>
          <w:ilvl w:val="0"/>
          <w:numId w:val="1"/>
        </w:numPr>
        <w:tabs>
          <w:tab w:val="clear" w:pos="720"/>
        </w:tabs>
        <w:spacing w:after="0"/>
        <w:ind w:left="426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e-naslov avtorja </w:t>
      </w:r>
    </w:p>
    <w:p w14:paraId="4DF6B470" w14:textId="77777777" w:rsidR="009350AF" w:rsidRPr="009350AF" w:rsidRDefault="009350AF" w:rsidP="00EC4C96">
      <w:pPr>
        <w:numPr>
          <w:ilvl w:val="0"/>
          <w:numId w:val="1"/>
        </w:numPr>
        <w:tabs>
          <w:tab w:val="clear" w:pos="720"/>
        </w:tabs>
        <w:spacing w:after="0"/>
        <w:ind w:left="426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naslov prispevka v slovenskem in angleškem jeziku (velja tudi za članke v drugih jezikih) </w:t>
      </w:r>
    </w:p>
    <w:p w14:paraId="0C7517D7" w14:textId="77777777" w:rsidR="009350AF" w:rsidRPr="009350AF" w:rsidRDefault="009350AF" w:rsidP="00EC4C96">
      <w:pPr>
        <w:numPr>
          <w:ilvl w:val="0"/>
          <w:numId w:val="1"/>
        </w:numPr>
        <w:tabs>
          <w:tab w:val="clear" w:pos="720"/>
        </w:tabs>
        <w:spacing w:after="0"/>
        <w:ind w:left="426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slovenski in angleški izvleček </w:t>
      </w:r>
    </w:p>
    <w:p w14:paraId="03203CD8" w14:textId="77777777" w:rsidR="009350AF" w:rsidRPr="009350AF" w:rsidRDefault="009350AF" w:rsidP="00EC4C96">
      <w:pPr>
        <w:numPr>
          <w:ilvl w:val="0"/>
          <w:numId w:val="1"/>
        </w:numPr>
        <w:tabs>
          <w:tab w:val="clear" w:pos="720"/>
        </w:tabs>
        <w:spacing w:after="0"/>
        <w:ind w:left="426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5 ključnih besed v slovenščini in angleščini </w:t>
      </w:r>
    </w:p>
    <w:p w14:paraId="06CAE49E" w14:textId="77777777" w:rsidR="009350AF" w:rsidRPr="009350AF" w:rsidRDefault="009350AF" w:rsidP="00EC4C96">
      <w:pPr>
        <w:numPr>
          <w:ilvl w:val="0"/>
          <w:numId w:val="1"/>
        </w:numPr>
        <w:tabs>
          <w:tab w:val="clear" w:pos="720"/>
        </w:tabs>
        <w:spacing w:after="0"/>
        <w:ind w:left="426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vsebino članka</w:t>
      </w:r>
    </w:p>
    <w:p w14:paraId="30B13314" w14:textId="77777777" w:rsidR="009350AF" w:rsidRPr="009350AF" w:rsidRDefault="009350AF" w:rsidP="00EC4C96">
      <w:pPr>
        <w:numPr>
          <w:ilvl w:val="0"/>
          <w:numId w:val="1"/>
        </w:numPr>
        <w:tabs>
          <w:tab w:val="clear" w:pos="720"/>
        </w:tabs>
        <w:spacing w:after="0"/>
        <w:ind w:left="426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bibliografijo</w:t>
      </w:r>
    </w:p>
    <w:p w14:paraId="19016126" w14:textId="77777777" w:rsidR="009350AF" w:rsidRPr="009350AF" w:rsidRDefault="009350AF" w:rsidP="00EC4C96">
      <w:pPr>
        <w:numPr>
          <w:ilvl w:val="0"/>
          <w:numId w:val="1"/>
        </w:numPr>
        <w:tabs>
          <w:tab w:val="clear" w:pos="720"/>
        </w:tabs>
        <w:ind w:left="426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slovenski in angleški povzetek</w:t>
      </w:r>
    </w:p>
    <w:p w14:paraId="64F89FB2" w14:textId="77777777" w:rsidR="009350AF" w:rsidRPr="009350AF" w:rsidRDefault="009350AF" w:rsidP="005E1EC9">
      <w:pPr>
        <w:pStyle w:val="Slog1"/>
        <w:rPr>
          <w:lang w:eastAsia="sl-SI"/>
        </w:rPr>
      </w:pPr>
      <w:r w:rsidRPr="009350AF">
        <w:rPr>
          <w:lang w:eastAsia="sl-SI"/>
        </w:rPr>
        <w:t xml:space="preserve">Datoteka z vsebino </w:t>
      </w:r>
      <w:r w:rsidRPr="009159A6">
        <w:rPr>
          <w:b/>
          <w:bCs/>
          <w:lang w:eastAsia="sl-SI"/>
        </w:rPr>
        <w:t>ocene</w:t>
      </w:r>
      <w:r w:rsidRPr="009350AF">
        <w:rPr>
          <w:lang w:eastAsia="sl-SI"/>
        </w:rPr>
        <w:t xml:space="preserve"> mora vsebovati (v tem vrstnem redu): </w:t>
      </w:r>
    </w:p>
    <w:p w14:paraId="31134A4B" w14:textId="77777777" w:rsidR="009350AF" w:rsidRPr="009350AF" w:rsidRDefault="009350AF" w:rsidP="00EC4C96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lastRenderedPageBreak/>
        <w:t>navedbo avtorja ocene</w:t>
      </w:r>
    </w:p>
    <w:p w14:paraId="4C15DA24" w14:textId="77777777" w:rsidR="009350AF" w:rsidRPr="009350AF" w:rsidRDefault="009350AF" w:rsidP="00EC4C96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navedbo ustanove</w:t>
      </w:r>
    </w:p>
    <w:p w14:paraId="7D5E6812" w14:textId="77777777" w:rsidR="009350AF" w:rsidRPr="009350AF" w:rsidRDefault="009350AF" w:rsidP="00EC4C96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e-naslov avtorja ocene</w:t>
      </w:r>
    </w:p>
    <w:p w14:paraId="29CB884E" w14:textId="77777777" w:rsidR="009350AF" w:rsidRPr="009350AF" w:rsidRDefault="009350AF" w:rsidP="00EC4C96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naslov ocene v slovenskem in angleškem jeziku (velja tudi za članke v drugih jezikih)</w:t>
      </w:r>
    </w:p>
    <w:p w14:paraId="0038E54B" w14:textId="77777777" w:rsidR="009350AF" w:rsidRPr="009350AF" w:rsidRDefault="009350AF" w:rsidP="00EC4C96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bibliografski zapis dela, na katerega se nanaša ocena</w:t>
      </w:r>
    </w:p>
    <w:p w14:paraId="21C11044" w14:textId="77777777" w:rsidR="009350AF" w:rsidRPr="009350AF" w:rsidRDefault="009350AF" w:rsidP="00EC4C96">
      <w:pPr>
        <w:numPr>
          <w:ilvl w:val="0"/>
          <w:numId w:val="2"/>
        </w:numPr>
        <w:tabs>
          <w:tab w:val="clear" w:pos="720"/>
          <w:tab w:val="num" w:pos="426"/>
        </w:tabs>
        <w:spacing w:after="0"/>
        <w:ind w:hanging="720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vsebino ocene</w:t>
      </w:r>
    </w:p>
    <w:p w14:paraId="0699C604" w14:textId="77777777" w:rsidR="009350AF" w:rsidRPr="009350AF" w:rsidRDefault="009350AF" w:rsidP="00EC4C96">
      <w:pPr>
        <w:numPr>
          <w:ilvl w:val="0"/>
          <w:numId w:val="2"/>
        </w:numPr>
        <w:tabs>
          <w:tab w:val="clear" w:pos="720"/>
          <w:tab w:val="num" w:pos="426"/>
        </w:tabs>
        <w:ind w:hanging="720"/>
        <w:textAlignment w:val="baseline"/>
        <w:rPr>
          <w:rFonts w:eastAsia="Times New Roman" w:cs="Arial"/>
          <w:b/>
          <w:bCs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(bibliografijo)</w:t>
      </w:r>
    </w:p>
    <w:p w14:paraId="5A795423" w14:textId="77777777" w:rsidR="009350AF" w:rsidRPr="009350AF" w:rsidRDefault="009350AF" w:rsidP="001655A8">
      <w:pPr>
        <w:pStyle w:val="Slog2"/>
      </w:pPr>
      <w:r w:rsidRPr="009350AF">
        <w:t>Tehnično oblikovanje</w:t>
      </w:r>
    </w:p>
    <w:p w14:paraId="7B9DABC3" w14:textId="77777777" w:rsidR="009350AF" w:rsidRPr="009350AF" w:rsidRDefault="009350AF" w:rsidP="00D075E4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textAlignment w:val="baseline"/>
        <w:rPr>
          <w:rFonts w:eastAsia="Times New Roman" w:cs="Arial"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 xml:space="preserve">Pisava: Times New Roman ali </w:t>
      </w: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Arial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 xml:space="preserve">. </w:t>
      </w:r>
      <w:r w:rsidRPr="009350AF">
        <w:rPr>
          <w:rFonts w:eastAsia="Times New Roman" w:cs="Arial"/>
          <w:color w:val="000000"/>
          <w:szCs w:val="24"/>
          <w:lang w:eastAsia="sl-SI"/>
        </w:rPr>
        <w:br/>
        <w:t>V primeru, da določena diakritična znamenja niso podprta v teh dveh pisavah, se lahko uporabi znake iz vnašalnega sistema ZRCola, vendar naj avtor o tem opozori urednika.</w:t>
      </w:r>
    </w:p>
    <w:p w14:paraId="6AD34B01" w14:textId="77777777" w:rsidR="009350AF" w:rsidRPr="009350AF" w:rsidRDefault="009350AF" w:rsidP="00D075E4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textAlignment w:val="baseline"/>
        <w:rPr>
          <w:rFonts w:eastAsia="Times New Roman" w:cs="Arial"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Odstavki naj bodo ločeni s prazno vrstico (brez zamika v desno).</w:t>
      </w:r>
    </w:p>
    <w:p w14:paraId="46F1463F" w14:textId="77777777" w:rsidR="009350AF" w:rsidRPr="009350AF" w:rsidRDefault="009350AF" w:rsidP="00D075E4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textAlignment w:val="baseline"/>
        <w:rPr>
          <w:rFonts w:eastAsia="Times New Roman" w:cs="Arial"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Navedki, daljši od 3 vrstic, naj bodo odstavčno ločeni in v manjšem tisku.</w:t>
      </w:r>
    </w:p>
    <w:p w14:paraId="3120B37B" w14:textId="77777777" w:rsidR="009350AF" w:rsidRPr="009350AF" w:rsidRDefault="009350AF" w:rsidP="00D075E4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textAlignment w:val="baseline"/>
        <w:rPr>
          <w:rFonts w:eastAsia="Times New Roman" w:cs="Arial"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Izpusti v navedku naj bodo označeni s tremi pikami v oglatih oklepajih […].</w:t>
      </w:r>
    </w:p>
    <w:p w14:paraId="4E92524B" w14:textId="77777777" w:rsidR="009350AF" w:rsidRPr="009350AF" w:rsidRDefault="009350AF" w:rsidP="00D075E4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textAlignment w:val="baseline"/>
        <w:rPr>
          <w:rFonts w:eastAsia="Times New Roman" w:cs="Arial"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Opombe so sprotne.</w:t>
      </w:r>
    </w:p>
    <w:p w14:paraId="5E6BF491" w14:textId="77777777" w:rsidR="009350AF" w:rsidRPr="009350AF" w:rsidRDefault="009350AF" w:rsidP="00D075E4">
      <w:pPr>
        <w:numPr>
          <w:ilvl w:val="0"/>
          <w:numId w:val="3"/>
        </w:numPr>
        <w:tabs>
          <w:tab w:val="clear" w:pos="720"/>
          <w:tab w:val="num" w:pos="426"/>
        </w:tabs>
        <w:spacing w:after="0"/>
        <w:ind w:left="426" w:hanging="426"/>
        <w:textAlignment w:val="baseline"/>
        <w:rPr>
          <w:rFonts w:eastAsia="Times New Roman" w:cs="Arial"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Besedilo naj bo obojestransko poravnano. Bibliografija naj bo levostransko poravnano s t. i. visečim zamikom, ki naj znaša 0,63 cm.</w:t>
      </w:r>
    </w:p>
    <w:p w14:paraId="6E923909" w14:textId="77777777" w:rsidR="009350AF" w:rsidRPr="009350AF" w:rsidRDefault="009350AF" w:rsidP="00D075E4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textAlignment w:val="baseline"/>
        <w:rPr>
          <w:rFonts w:eastAsia="Times New Roman" w:cs="Arial"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shd w:val="clear" w:color="auto" w:fill="FFFFFF"/>
          <w:lang w:eastAsia="sl-SI"/>
        </w:rPr>
        <w:t xml:space="preserve">Naslovi samostojnih izdaj, knjig in periodičnih publikacij naj bodo v </w:t>
      </w:r>
      <w:r w:rsidRPr="009350AF">
        <w:rPr>
          <w:rFonts w:eastAsia="Times New Roman" w:cs="Arial"/>
          <w:i/>
          <w:iCs/>
          <w:color w:val="000000"/>
          <w:szCs w:val="24"/>
          <w:shd w:val="clear" w:color="auto" w:fill="FFFFFF"/>
          <w:lang w:eastAsia="sl-SI"/>
        </w:rPr>
        <w:t xml:space="preserve">ležečem tisku </w:t>
      </w:r>
      <w:r w:rsidRPr="009350AF">
        <w:rPr>
          <w:rFonts w:eastAsia="Times New Roman" w:cs="Arial"/>
          <w:color w:val="000000"/>
          <w:szCs w:val="24"/>
          <w:shd w:val="clear" w:color="auto" w:fill="FFFFFF"/>
          <w:lang w:eastAsia="sl-SI"/>
        </w:rPr>
        <w:t>(v besedilu in bibliografiji).</w:t>
      </w:r>
    </w:p>
    <w:p w14:paraId="5CA19275" w14:textId="77777777" w:rsidR="00471BAF" w:rsidRDefault="009350AF" w:rsidP="00471BAF">
      <w:pPr>
        <w:pStyle w:val="Slog1"/>
        <w:rPr>
          <w:lang w:eastAsia="sl-SI"/>
        </w:rPr>
      </w:pPr>
      <w:r w:rsidRPr="009350AF">
        <w:rPr>
          <w:lang w:eastAsia="sl-SI"/>
        </w:rPr>
        <w:t>Ilustrativno gradivo (tabele, slike ipd.)</w:t>
      </w:r>
    </w:p>
    <w:p w14:paraId="230BF55F" w14:textId="77777777" w:rsidR="002A44F8" w:rsidRDefault="009350AF" w:rsidP="00471BAF">
      <w:pPr>
        <w:rPr>
          <w:lang w:eastAsia="sl-SI"/>
        </w:rPr>
      </w:pPr>
      <w:r w:rsidRPr="009350AF">
        <w:rPr>
          <w:lang w:eastAsia="sl-SI"/>
        </w:rPr>
        <w:t xml:space="preserve">Tabele, grafi, slike, fotografije, zemljevidi itd. naj bodo </w:t>
      </w:r>
      <w:r w:rsidRPr="002A44F8">
        <w:rPr>
          <w:b/>
          <w:bCs/>
          <w:lang w:eastAsia="sl-SI"/>
        </w:rPr>
        <w:t>pod</w:t>
      </w:r>
      <w:r w:rsidRPr="009350AF">
        <w:rPr>
          <w:lang w:eastAsia="sl-SI"/>
        </w:rPr>
        <w:t xml:space="preserve">naslovljeni na način: </w:t>
      </w:r>
    </w:p>
    <w:p w14:paraId="6298562A" w14:textId="771CB300" w:rsidR="002A44F8" w:rsidRPr="002A44F8" w:rsidRDefault="009350AF" w:rsidP="002A44F8">
      <w:pPr>
        <w:ind w:firstLine="708"/>
        <w:rPr>
          <w:sz w:val="22"/>
          <w:lang w:eastAsia="sl-SI"/>
        </w:rPr>
      </w:pPr>
      <w:r w:rsidRPr="002A44F8">
        <w:rPr>
          <w:sz w:val="22"/>
          <w:lang w:eastAsia="sl-SI"/>
        </w:rPr>
        <w:t xml:space="preserve">Slika 1: Naslov slike 1 </w:t>
      </w:r>
    </w:p>
    <w:p w14:paraId="4C3AD76B" w14:textId="77777777" w:rsidR="002A44F8" w:rsidRPr="002A44F8" w:rsidRDefault="009350AF" w:rsidP="002A44F8">
      <w:pPr>
        <w:ind w:firstLine="708"/>
        <w:rPr>
          <w:sz w:val="22"/>
          <w:lang w:eastAsia="sl-SI"/>
        </w:rPr>
      </w:pPr>
      <w:r w:rsidRPr="002A44F8">
        <w:rPr>
          <w:sz w:val="22"/>
          <w:lang w:eastAsia="sl-SI"/>
        </w:rPr>
        <w:t xml:space="preserve">Tabela 1: Naslov tabele 1 </w:t>
      </w:r>
    </w:p>
    <w:p w14:paraId="5CC545D3" w14:textId="1A050718" w:rsidR="009350AF" w:rsidRPr="009350AF" w:rsidRDefault="009350AF" w:rsidP="00471BAF">
      <w:pPr>
        <w:rPr>
          <w:lang w:eastAsia="sl-SI"/>
        </w:rPr>
      </w:pPr>
      <w:r w:rsidRPr="009350AF">
        <w:rPr>
          <w:lang w:eastAsia="sl-SI"/>
        </w:rPr>
        <w:t>Ilustrativno gradivo (razen tabel, grafov</w:t>
      </w:r>
      <w:r w:rsidR="004F75AE">
        <w:rPr>
          <w:lang w:eastAsia="sl-SI"/>
        </w:rPr>
        <w:t>, ustvarjenih v Wordu</w:t>
      </w:r>
      <w:r w:rsidRPr="009350AF">
        <w:rPr>
          <w:lang w:eastAsia="sl-SI"/>
        </w:rPr>
        <w:t xml:space="preserve">) naj bo priloženo v ločenih datotekah, v besedilu pa mora biti označeno, kam sodi. Slike </w:t>
      </w:r>
      <w:r w:rsidR="004F75AE">
        <w:rPr>
          <w:lang w:eastAsia="sl-SI"/>
        </w:rPr>
        <w:t>naj bodo</w:t>
      </w:r>
      <w:r w:rsidRPr="009350AF">
        <w:rPr>
          <w:lang w:eastAsia="sl-SI"/>
        </w:rPr>
        <w:t xml:space="preserve"> kakovostne in v enem od naslednjih formatov: .</w:t>
      </w:r>
      <w:proofErr w:type="spellStart"/>
      <w:r w:rsidRPr="009350AF">
        <w:rPr>
          <w:lang w:eastAsia="sl-SI"/>
        </w:rPr>
        <w:t>jpg</w:t>
      </w:r>
      <w:proofErr w:type="spellEnd"/>
      <w:r w:rsidRPr="009350AF">
        <w:rPr>
          <w:lang w:eastAsia="sl-SI"/>
        </w:rPr>
        <w:t>, .</w:t>
      </w:r>
      <w:proofErr w:type="spellStart"/>
      <w:r w:rsidRPr="009350AF">
        <w:rPr>
          <w:lang w:eastAsia="sl-SI"/>
        </w:rPr>
        <w:t>png</w:t>
      </w:r>
      <w:proofErr w:type="spellEnd"/>
      <w:r w:rsidRPr="009350AF">
        <w:rPr>
          <w:lang w:eastAsia="sl-SI"/>
        </w:rPr>
        <w:t>., .</w:t>
      </w:r>
      <w:proofErr w:type="spellStart"/>
      <w:r w:rsidRPr="009350AF">
        <w:rPr>
          <w:lang w:eastAsia="sl-SI"/>
        </w:rPr>
        <w:t>svg</w:t>
      </w:r>
      <w:proofErr w:type="spellEnd"/>
      <w:r w:rsidRPr="009350AF">
        <w:rPr>
          <w:lang w:eastAsia="sl-SI"/>
        </w:rPr>
        <w:t>, .</w:t>
      </w:r>
      <w:proofErr w:type="spellStart"/>
      <w:r w:rsidRPr="009350AF">
        <w:rPr>
          <w:lang w:eastAsia="sl-SI"/>
        </w:rPr>
        <w:t>ai</w:t>
      </w:r>
      <w:proofErr w:type="spellEnd"/>
      <w:r w:rsidRPr="009350AF">
        <w:rPr>
          <w:lang w:eastAsia="sl-SI"/>
        </w:rPr>
        <w:t>.</w:t>
      </w:r>
    </w:p>
    <w:p w14:paraId="1714878C" w14:textId="5C33A852" w:rsidR="009350AF" w:rsidRPr="00015ECA" w:rsidRDefault="009350AF" w:rsidP="009350AF">
      <w:pPr>
        <w:rPr>
          <w:rFonts w:eastAsia="Times New Roman" w:cs="Arial"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Če je gradivo zaščiteno z avtorskimi pravicami oz. pridobljeno iz drugih virov (vključno s spletnimi viri), mora avtor pridobiti dovoljenje za uporabo gradiva oz. primerno navesti vir.</w:t>
      </w:r>
    </w:p>
    <w:p w14:paraId="70B3250B" w14:textId="77777777" w:rsidR="009350AF" w:rsidRPr="009350AF" w:rsidRDefault="009350AF" w:rsidP="00C1711F">
      <w:pPr>
        <w:pStyle w:val="Slog1"/>
        <w:rPr>
          <w:lang w:eastAsia="sl-SI"/>
        </w:rPr>
      </w:pPr>
      <w:r w:rsidRPr="009350AF">
        <w:rPr>
          <w:shd w:val="clear" w:color="auto" w:fill="FFFFFF"/>
          <w:lang w:eastAsia="sl-SI"/>
        </w:rPr>
        <w:t>Prečrkovanje iz nelatiničnih črkovnih pisav</w:t>
      </w:r>
    </w:p>
    <w:p w14:paraId="23A0FD6D" w14:textId="77777777" w:rsidR="009350AF" w:rsidRPr="009350AF" w:rsidRDefault="009350AF" w:rsidP="009350AF">
      <w:pPr>
        <w:rPr>
          <w:rFonts w:eastAsia="Times New Roman" w:cs="Arial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shd w:val="clear" w:color="auto" w:fill="FFFFFF"/>
          <w:lang w:eastAsia="sl-SI"/>
        </w:rPr>
        <w:t>Bibliografske enote, zapisane v nelatinični črkovni pisavi, mora avtor prečrkovati v latinico, pri tem naj uporabi slovenski/angleški način prečrkovanja. Prečrkovani deli naj bodo v oglatih oklepajih [].</w:t>
      </w:r>
    </w:p>
    <w:p w14:paraId="7226FDC2" w14:textId="77777777" w:rsidR="009350AF" w:rsidRPr="009350AF" w:rsidRDefault="009350AF" w:rsidP="009350AF">
      <w:pPr>
        <w:rPr>
          <w:rFonts w:eastAsia="Times New Roman" w:cs="Arial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shd w:val="clear" w:color="auto" w:fill="FFFFFF"/>
          <w:lang w:eastAsia="sl-SI"/>
        </w:rPr>
        <w:t>V primeru, da je v nelatinični črkovni pisavi celoten članek, mora avtor poskrbeti še za prečrkovanje svojega imena, priimka in naslova (ter podnaslova) članka.</w:t>
      </w:r>
    </w:p>
    <w:p w14:paraId="7651C5A5" w14:textId="63C5A063" w:rsidR="009350AF" w:rsidRPr="009350AF" w:rsidRDefault="009350AF" w:rsidP="00C1711F">
      <w:pPr>
        <w:pStyle w:val="Slog2"/>
      </w:pPr>
      <w:r w:rsidRPr="009350AF">
        <w:lastRenderedPageBreak/>
        <w:t>Navajanje bibliografije</w:t>
      </w:r>
    </w:p>
    <w:p w14:paraId="3A1835CA" w14:textId="77777777" w:rsidR="009350AF" w:rsidRPr="009350AF" w:rsidRDefault="009350AF" w:rsidP="001F60D6">
      <w:pPr>
        <w:numPr>
          <w:ilvl w:val="0"/>
          <w:numId w:val="4"/>
        </w:numPr>
        <w:tabs>
          <w:tab w:val="clear" w:pos="720"/>
        </w:tabs>
        <w:spacing w:after="0"/>
        <w:ind w:left="284" w:hanging="295"/>
        <w:textAlignment w:val="baseline"/>
        <w:rPr>
          <w:rFonts w:eastAsia="Times New Roman" w:cs="Arial"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shd w:val="clear" w:color="auto" w:fill="FFFFFF"/>
          <w:lang w:eastAsia="sl-SI"/>
        </w:rPr>
        <w:t>Bibliografija naj bo navedena po abecedi glede na prvo črko priimka prvega navedenega avtorja oz. naslova, če avtor ni znan.</w:t>
      </w:r>
    </w:p>
    <w:p w14:paraId="4DD4611F" w14:textId="4849AFB1" w:rsidR="009350AF" w:rsidRPr="009350AF" w:rsidRDefault="009350AF" w:rsidP="001F60D6">
      <w:pPr>
        <w:numPr>
          <w:ilvl w:val="0"/>
          <w:numId w:val="4"/>
        </w:numPr>
        <w:tabs>
          <w:tab w:val="clear" w:pos="720"/>
        </w:tabs>
        <w:spacing w:after="0"/>
        <w:ind w:left="284" w:hanging="295"/>
        <w:textAlignment w:val="baseline"/>
        <w:rPr>
          <w:rFonts w:eastAsia="Times New Roman" w:cs="Arial"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shd w:val="clear" w:color="auto" w:fill="FFFFFF"/>
          <w:lang w:eastAsia="sl-SI"/>
        </w:rPr>
        <w:t>Če navajamo več del istega avtorja, jih navajamo po letu izdaje (najprej starejše in nato novejš</w:t>
      </w:r>
      <w:r w:rsidR="00D075E4">
        <w:rPr>
          <w:rFonts w:eastAsia="Times New Roman" w:cs="Arial"/>
          <w:color w:val="000000"/>
          <w:szCs w:val="24"/>
          <w:shd w:val="clear" w:color="auto" w:fill="FFFFFF"/>
          <w:lang w:eastAsia="sl-SI"/>
        </w:rPr>
        <w:t>e</w:t>
      </w:r>
      <w:r w:rsidRPr="009350AF">
        <w:rPr>
          <w:rFonts w:eastAsia="Times New Roman" w:cs="Arial"/>
          <w:color w:val="000000"/>
          <w:szCs w:val="24"/>
          <w:shd w:val="clear" w:color="auto" w:fill="FFFFFF"/>
          <w:lang w:eastAsia="sl-SI"/>
        </w:rPr>
        <w:t>).</w:t>
      </w:r>
    </w:p>
    <w:p w14:paraId="679EBAD3" w14:textId="59AB88EC" w:rsidR="009350AF" w:rsidRPr="009350AF" w:rsidRDefault="009350AF" w:rsidP="001F60D6">
      <w:pPr>
        <w:numPr>
          <w:ilvl w:val="0"/>
          <w:numId w:val="4"/>
        </w:numPr>
        <w:tabs>
          <w:tab w:val="clear" w:pos="720"/>
        </w:tabs>
        <w:spacing w:after="0"/>
        <w:ind w:left="284" w:hanging="295"/>
        <w:textAlignment w:val="baseline"/>
        <w:rPr>
          <w:rFonts w:eastAsia="Times New Roman" w:cs="Arial"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shd w:val="clear" w:color="auto" w:fill="FFFFFF"/>
          <w:lang w:eastAsia="sl-SI"/>
        </w:rPr>
        <w:t>Če ima avtor več del v istem letu, letnici dodajamo male črke slovenske abecede</w:t>
      </w:r>
      <w:r w:rsidR="00D075E4">
        <w:rPr>
          <w:rFonts w:eastAsia="Times New Roman" w:cs="Arial"/>
          <w:color w:val="000000"/>
          <w:szCs w:val="24"/>
          <w:shd w:val="clear" w:color="auto" w:fill="FFFFFF"/>
          <w:lang w:eastAsia="sl-SI"/>
        </w:rPr>
        <w:t>, npr.</w:t>
      </w:r>
      <w:r w:rsidRPr="009350AF">
        <w:rPr>
          <w:rFonts w:eastAsia="Times New Roman" w:cs="Arial"/>
          <w:color w:val="000000"/>
          <w:szCs w:val="24"/>
          <w:shd w:val="clear" w:color="auto" w:fill="FFFFFF"/>
          <w:lang w:eastAsia="sl-SI"/>
        </w:rPr>
        <w:t xml:space="preserve"> 2017a, 2017b.</w:t>
      </w:r>
    </w:p>
    <w:p w14:paraId="4F722551" w14:textId="77777777" w:rsidR="009350AF" w:rsidRPr="009350AF" w:rsidRDefault="009350AF" w:rsidP="001F60D6">
      <w:pPr>
        <w:numPr>
          <w:ilvl w:val="0"/>
          <w:numId w:val="4"/>
        </w:numPr>
        <w:tabs>
          <w:tab w:val="clear" w:pos="720"/>
        </w:tabs>
        <w:ind w:left="284" w:hanging="295"/>
        <w:textAlignment w:val="baseline"/>
        <w:rPr>
          <w:rFonts w:eastAsia="Times New Roman" w:cs="Arial"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shd w:val="clear" w:color="auto" w:fill="FFFFFF"/>
          <w:lang w:eastAsia="sl-SI"/>
        </w:rPr>
        <w:t>Če so na voljo, naj bodo v bibliografskih podatkih navedeni URL-naslovi in številke DOI.</w:t>
      </w:r>
    </w:p>
    <w:p w14:paraId="690E6725" w14:textId="2D009BDB" w:rsidR="009350AF" w:rsidRPr="009350AF" w:rsidRDefault="009350AF" w:rsidP="00C1711F">
      <w:pPr>
        <w:pStyle w:val="Slog1"/>
        <w:rPr>
          <w:lang w:eastAsia="sl-SI"/>
        </w:rPr>
      </w:pPr>
      <w:r w:rsidRPr="009350AF">
        <w:rPr>
          <w:shd w:val="clear" w:color="auto" w:fill="FFFFFF"/>
          <w:lang w:eastAsia="sl-SI"/>
        </w:rPr>
        <w:t>Primeri navajanja bibliografije: </w:t>
      </w:r>
    </w:p>
    <w:p w14:paraId="6897E4A9" w14:textId="77777777" w:rsidR="009350AF" w:rsidRPr="00C1711F" w:rsidRDefault="009350AF" w:rsidP="002C52DC">
      <w:pPr>
        <w:pStyle w:val="Slog3"/>
        <w:ind w:firstLine="426"/>
      </w:pPr>
      <w:r w:rsidRPr="00C1711F">
        <w:rPr>
          <w:shd w:val="clear" w:color="auto" w:fill="FFFFFF"/>
        </w:rPr>
        <w:t>ČLANEK V REVIJI</w:t>
      </w:r>
    </w:p>
    <w:p w14:paraId="262C08A7" w14:textId="6EB655FE" w:rsidR="009350AF" w:rsidRPr="009350AF" w:rsidRDefault="003256EA" w:rsidP="002C52DC">
      <w:pPr>
        <w:ind w:left="426" w:hanging="426"/>
        <w:jc w:val="both"/>
        <w:rPr>
          <w:rFonts w:eastAsia="Times New Roman" w:cs="Arial"/>
          <w:szCs w:val="24"/>
          <w:lang w:eastAsia="sl-SI"/>
        </w:rPr>
      </w:pPr>
      <w:r w:rsidRPr="00015ECA">
        <w:rPr>
          <w:rFonts w:eastAsia="Times New Roman" w:cs="Arial"/>
          <w:color w:val="000000"/>
          <w:szCs w:val="24"/>
          <w:lang w:eastAsia="sl-SI"/>
        </w:rPr>
        <w:t>Krvina</w:t>
      </w:r>
      <w:r w:rsidR="009350AF" w:rsidRPr="009350AF">
        <w:rPr>
          <w:rFonts w:eastAsia="Times New Roman" w:cs="Arial"/>
          <w:color w:val="000000"/>
          <w:szCs w:val="24"/>
          <w:lang w:eastAsia="sl-SI"/>
        </w:rPr>
        <w:t xml:space="preserve">, </w:t>
      </w:r>
      <w:r w:rsidRPr="00015ECA">
        <w:rPr>
          <w:rFonts w:eastAsia="Times New Roman" w:cs="Arial"/>
          <w:color w:val="000000"/>
          <w:szCs w:val="24"/>
          <w:lang w:eastAsia="sl-SI"/>
        </w:rPr>
        <w:t>Domen</w:t>
      </w:r>
      <w:r w:rsidR="009350AF" w:rsidRPr="009350AF">
        <w:rPr>
          <w:rFonts w:eastAsia="Times New Roman" w:cs="Arial"/>
          <w:color w:val="000000"/>
          <w:szCs w:val="24"/>
          <w:lang w:eastAsia="sl-SI"/>
        </w:rPr>
        <w:t xml:space="preserve">. </w:t>
      </w:r>
      <w:r w:rsidRPr="00015ECA">
        <w:rPr>
          <w:rFonts w:eastAsia="Times New Roman" w:cs="Arial"/>
          <w:color w:val="000000"/>
          <w:szCs w:val="24"/>
          <w:lang w:eastAsia="sl-SI"/>
        </w:rPr>
        <w:t>2019</w:t>
      </w:r>
      <w:r w:rsidR="009350AF" w:rsidRPr="009350AF">
        <w:rPr>
          <w:rFonts w:eastAsia="Times New Roman" w:cs="Arial"/>
          <w:color w:val="000000"/>
          <w:szCs w:val="24"/>
          <w:lang w:eastAsia="sl-SI"/>
        </w:rPr>
        <w:t xml:space="preserve">. </w:t>
      </w:r>
      <w:r w:rsidR="0027056C" w:rsidRPr="00015ECA">
        <w:rPr>
          <w:rFonts w:eastAsia="Times New Roman" w:cs="Arial"/>
          <w:color w:val="000000"/>
          <w:szCs w:val="24"/>
          <w:lang w:eastAsia="sl-SI"/>
        </w:rPr>
        <w:t>Zaporednost dejanj in njen vpliv na rabo glagolskega vida v slovenščini</w:t>
      </w:r>
      <w:r w:rsidR="009350AF" w:rsidRPr="009350AF">
        <w:rPr>
          <w:rFonts w:eastAsia="Times New Roman" w:cs="Arial"/>
          <w:color w:val="000000"/>
          <w:szCs w:val="24"/>
          <w:lang w:eastAsia="sl-SI"/>
        </w:rPr>
        <w:t xml:space="preserve">. </w:t>
      </w:r>
      <w:r w:rsidR="009350AF" w:rsidRPr="009350AF">
        <w:rPr>
          <w:rFonts w:eastAsia="Times New Roman" w:cs="Arial"/>
          <w:i/>
          <w:iCs/>
          <w:color w:val="000000"/>
          <w:szCs w:val="24"/>
          <w:lang w:eastAsia="sl-SI"/>
        </w:rPr>
        <w:t>Slovenski jezik/</w:t>
      </w:r>
      <w:proofErr w:type="spellStart"/>
      <w:r w:rsidR="009350AF" w:rsidRPr="009350AF">
        <w:rPr>
          <w:rFonts w:eastAsia="Times New Roman" w:cs="Arial"/>
          <w:i/>
          <w:iCs/>
          <w:color w:val="000000"/>
          <w:szCs w:val="24"/>
          <w:lang w:eastAsia="sl-SI"/>
        </w:rPr>
        <w:t>Slovene</w:t>
      </w:r>
      <w:proofErr w:type="spellEnd"/>
      <w:r w:rsidR="009350AF" w:rsidRPr="009350AF">
        <w:rPr>
          <w:rFonts w:eastAsia="Times New Roman" w:cs="Arial"/>
          <w:i/>
          <w:iCs/>
          <w:color w:val="000000"/>
          <w:szCs w:val="24"/>
          <w:lang w:eastAsia="sl-SI"/>
        </w:rPr>
        <w:t xml:space="preserve"> </w:t>
      </w:r>
      <w:proofErr w:type="spellStart"/>
      <w:r w:rsidR="009350AF" w:rsidRPr="009350AF">
        <w:rPr>
          <w:rFonts w:eastAsia="Times New Roman" w:cs="Arial"/>
          <w:i/>
          <w:iCs/>
          <w:color w:val="000000"/>
          <w:szCs w:val="24"/>
          <w:lang w:eastAsia="sl-SI"/>
        </w:rPr>
        <w:t>Linguistic</w:t>
      </w:r>
      <w:proofErr w:type="spellEnd"/>
      <w:r w:rsidR="009350AF" w:rsidRPr="009350AF">
        <w:rPr>
          <w:rFonts w:eastAsia="Times New Roman" w:cs="Arial"/>
          <w:color w:val="000000"/>
          <w:szCs w:val="24"/>
          <w:lang w:eastAsia="sl-SI"/>
        </w:rPr>
        <w:t xml:space="preserve"> </w:t>
      </w:r>
      <w:proofErr w:type="spellStart"/>
      <w:r w:rsidR="009350AF" w:rsidRPr="009350AF">
        <w:rPr>
          <w:rFonts w:eastAsia="Times New Roman" w:cs="Arial"/>
          <w:i/>
          <w:iCs/>
          <w:color w:val="000000"/>
          <w:szCs w:val="24"/>
          <w:lang w:eastAsia="sl-SI"/>
        </w:rPr>
        <w:t>Studies</w:t>
      </w:r>
      <w:proofErr w:type="spellEnd"/>
      <w:r w:rsidR="009350AF" w:rsidRPr="009350AF">
        <w:rPr>
          <w:rFonts w:eastAsia="Times New Roman" w:cs="Arial"/>
          <w:color w:val="000000"/>
          <w:szCs w:val="24"/>
          <w:lang w:eastAsia="sl-SI"/>
        </w:rPr>
        <w:t xml:space="preserve"> </w:t>
      </w:r>
      <w:r w:rsidR="005453ED">
        <w:rPr>
          <w:rFonts w:eastAsia="Times New Roman" w:cs="Arial"/>
          <w:color w:val="000000"/>
          <w:szCs w:val="24"/>
          <w:lang w:eastAsia="sl-SI"/>
        </w:rPr>
        <w:t>1</w:t>
      </w:r>
      <w:r w:rsidR="009350AF" w:rsidRPr="009350AF">
        <w:rPr>
          <w:rFonts w:eastAsia="Times New Roman" w:cs="Arial"/>
          <w:color w:val="000000"/>
          <w:szCs w:val="24"/>
          <w:lang w:eastAsia="sl-SI"/>
        </w:rPr>
        <w:t>2: 47–62.</w:t>
      </w:r>
      <w:r w:rsidR="0027056C" w:rsidRPr="00015ECA">
        <w:rPr>
          <w:rFonts w:eastAsia="Times New Roman" w:cs="Arial"/>
          <w:color w:val="000000"/>
          <w:szCs w:val="24"/>
          <w:lang w:eastAsia="sl-SI"/>
        </w:rPr>
        <w:t xml:space="preserve"> DOI: </w:t>
      </w:r>
      <w:r w:rsidR="00282428" w:rsidRPr="00015ECA">
        <w:rPr>
          <w:rFonts w:cs="Arial"/>
          <w:szCs w:val="24"/>
          <w:shd w:val="clear" w:color="auto" w:fill="FFFFFF"/>
        </w:rPr>
        <w:t>https://doi.org/10.3986/sjsls.12.1.05</w:t>
      </w:r>
    </w:p>
    <w:p w14:paraId="0254BFAB" w14:textId="77777777" w:rsidR="009350AF" w:rsidRPr="009350AF" w:rsidRDefault="009350AF" w:rsidP="002C52DC">
      <w:pPr>
        <w:ind w:left="426" w:hanging="426"/>
        <w:jc w:val="both"/>
        <w:rPr>
          <w:rFonts w:eastAsia="Times New Roman" w:cs="Arial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 xml:space="preserve">Jakop, Nataša. 2019. Izražanje spola v frazeologiji: samostalniški frazemi med slovarjem in korpusom. </w:t>
      </w:r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Slavistična revija</w:t>
      </w:r>
      <w:r w:rsidRPr="009350AF">
        <w:rPr>
          <w:rFonts w:eastAsia="Times New Roman" w:cs="Arial"/>
          <w:color w:val="000000"/>
          <w:szCs w:val="24"/>
          <w:lang w:eastAsia="sl-SI"/>
        </w:rPr>
        <w:t xml:space="preserve">, </w:t>
      </w: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letn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>. 67, št. 2. 213–222.</w:t>
      </w:r>
    </w:p>
    <w:p w14:paraId="0849C42A" w14:textId="77777777" w:rsidR="009350AF" w:rsidRPr="00C1711F" w:rsidRDefault="009350AF" w:rsidP="002C52DC">
      <w:pPr>
        <w:pStyle w:val="Slog3"/>
        <w:ind w:firstLine="426"/>
      </w:pPr>
      <w:r w:rsidRPr="00C1711F">
        <w:t>ČLANEK V ZBORNIKU </w:t>
      </w:r>
    </w:p>
    <w:p w14:paraId="10F725DA" w14:textId="77777777" w:rsidR="009350AF" w:rsidRPr="009350AF" w:rsidRDefault="009350AF" w:rsidP="002C52DC">
      <w:pPr>
        <w:ind w:left="426" w:hanging="426"/>
        <w:rPr>
          <w:rFonts w:eastAsia="Times New Roman" w:cs="Arial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 xml:space="preserve">Kenda-Jež, Karmen. 1999. Med narečjem in knjižnim jezikom. V: Z. Zorko, M. Koletnik (ur.). </w:t>
      </w:r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Logarjev zbornik: referati s 1. mednarodnega dialektološkega simpozija v Mariboru</w:t>
      </w:r>
      <w:r w:rsidRPr="009350AF">
        <w:rPr>
          <w:rFonts w:eastAsia="Times New Roman" w:cs="Arial"/>
          <w:color w:val="000000"/>
          <w:szCs w:val="24"/>
          <w:lang w:eastAsia="sl-SI"/>
        </w:rPr>
        <w:t>. Zora 8. Maribor: Slavistično društvo. 304–315.</w:t>
      </w:r>
    </w:p>
    <w:p w14:paraId="7473D534" w14:textId="77777777" w:rsidR="009350AF" w:rsidRPr="009350AF" w:rsidRDefault="009350AF" w:rsidP="002C52DC">
      <w:pPr>
        <w:ind w:left="426" w:hanging="426"/>
        <w:rPr>
          <w:rFonts w:eastAsia="Times New Roman" w:cs="Arial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 xml:space="preserve">Ahačič, Kozma idr. 2015. Fran: The </w:t>
      </w: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Next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 xml:space="preserve"> </w:t>
      </w: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Generation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 xml:space="preserve"> </w:t>
      </w: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Slovenian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 xml:space="preserve"> </w:t>
      </w: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Dictionary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 xml:space="preserve"> Portal. V: K. </w:t>
      </w: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Gajdošová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 xml:space="preserve">, A. Žáková (ur.). </w:t>
      </w:r>
      <w:proofErr w:type="spellStart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Proceedings</w:t>
      </w:r>
      <w:proofErr w:type="spellEnd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 xml:space="preserve"> of the 8th International </w:t>
      </w:r>
      <w:proofErr w:type="spellStart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Natural</w:t>
      </w:r>
      <w:proofErr w:type="spellEnd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 xml:space="preserve"> </w:t>
      </w:r>
      <w:proofErr w:type="spellStart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Language</w:t>
      </w:r>
      <w:proofErr w:type="spellEnd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 xml:space="preserve"> </w:t>
      </w:r>
      <w:proofErr w:type="spellStart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Processing</w:t>
      </w:r>
      <w:proofErr w:type="spellEnd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 xml:space="preserve">, </w:t>
      </w:r>
      <w:proofErr w:type="spellStart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Corpus</w:t>
      </w:r>
      <w:proofErr w:type="spellEnd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 xml:space="preserve"> </w:t>
      </w:r>
      <w:proofErr w:type="spellStart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Linguistics</w:t>
      </w:r>
      <w:proofErr w:type="spellEnd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 xml:space="preserve">, </w:t>
      </w:r>
      <w:proofErr w:type="spellStart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Lexicography</w:t>
      </w:r>
      <w:proofErr w:type="spellEnd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 xml:space="preserve"> Conference</w:t>
      </w:r>
      <w:r w:rsidRPr="009350AF">
        <w:rPr>
          <w:rFonts w:eastAsia="Times New Roman" w:cs="Arial"/>
          <w:color w:val="000000"/>
          <w:szCs w:val="24"/>
          <w:lang w:eastAsia="sl-SI"/>
        </w:rPr>
        <w:t>, 9–16. Na spletu: http://korpus.sk/~slovko/2015/Proceedings_Slovko_2015.pdf (31. 3. 2018).</w:t>
      </w:r>
    </w:p>
    <w:p w14:paraId="1AC7259D" w14:textId="77777777" w:rsidR="009350AF" w:rsidRPr="00C1711F" w:rsidRDefault="009350AF" w:rsidP="002C52DC">
      <w:pPr>
        <w:pStyle w:val="Slog3"/>
        <w:ind w:firstLine="426"/>
      </w:pPr>
      <w:r w:rsidRPr="00C1711F">
        <w:t>POGLAVJE V KNJIGI </w:t>
      </w:r>
    </w:p>
    <w:p w14:paraId="64FAC1B0" w14:textId="77777777" w:rsidR="009350AF" w:rsidRPr="009350AF" w:rsidRDefault="009350AF" w:rsidP="002C52DC">
      <w:pPr>
        <w:ind w:left="426" w:hanging="426"/>
        <w:rPr>
          <w:rFonts w:eastAsia="Times New Roman" w:cs="Arial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 xml:space="preserve">Ahlin, Martin idr. 2019. Slovaropisna strukturiranost leksikalne sinonimije v SSS. V: J. Snoj. </w:t>
      </w:r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Leksikalna sinonimija v Sinonimnem slovarju slovenskega jezika</w:t>
      </w:r>
      <w:r w:rsidRPr="009350AF">
        <w:rPr>
          <w:rFonts w:eastAsia="Times New Roman" w:cs="Arial"/>
          <w:color w:val="000000"/>
          <w:szCs w:val="24"/>
          <w:lang w:eastAsia="sl-SI"/>
        </w:rPr>
        <w:t xml:space="preserve">. </w:t>
      </w: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Lingua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 xml:space="preserve"> Slovenica 14. Ljubljana: Založba ZRC. 163– 94.</w:t>
      </w:r>
    </w:p>
    <w:p w14:paraId="02E56BFC" w14:textId="77777777" w:rsidR="009350AF" w:rsidRPr="00C1711F" w:rsidRDefault="009350AF" w:rsidP="002C52DC">
      <w:pPr>
        <w:pStyle w:val="Slog3"/>
        <w:ind w:firstLine="426"/>
      </w:pPr>
      <w:r w:rsidRPr="00C1711F">
        <w:t>MONOGRAFIJE (V ZBIRKI)</w:t>
      </w:r>
    </w:p>
    <w:p w14:paraId="366C5D5E" w14:textId="77777777" w:rsidR="009350AF" w:rsidRPr="009350AF" w:rsidRDefault="009350AF" w:rsidP="002C52DC">
      <w:pPr>
        <w:ind w:left="426" w:hanging="426"/>
        <w:jc w:val="both"/>
        <w:rPr>
          <w:rFonts w:eastAsia="Times New Roman" w:cs="Arial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 xml:space="preserve">Bezlaj, France. 1967. </w:t>
      </w:r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Eseji o slovenskem jeziku</w:t>
      </w:r>
      <w:r w:rsidRPr="009350AF">
        <w:rPr>
          <w:rFonts w:eastAsia="Times New Roman" w:cs="Arial"/>
          <w:color w:val="000000"/>
          <w:szCs w:val="24"/>
          <w:lang w:eastAsia="sl-SI"/>
        </w:rPr>
        <w:t>. Ljubljana:  Mladinska knjiga.</w:t>
      </w:r>
    </w:p>
    <w:p w14:paraId="7646A92D" w14:textId="77777777" w:rsidR="009350AF" w:rsidRPr="009350AF" w:rsidRDefault="009350AF" w:rsidP="002C52DC">
      <w:pPr>
        <w:ind w:left="426" w:hanging="426"/>
        <w:jc w:val="both"/>
        <w:rPr>
          <w:rFonts w:eastAsia="Times New Roman" w:cs="Arial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 xml:space="preserve">Gostenčnik, Januška. 2018. </w:t>
      </w:r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 xml:space="preserve">Krajevni govori ob </w:t>
      </w:r>
      <w:proofErr w:type="spellStart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Čebranki</w:t>
      </w:r>
      <w:proofErr w:type="spellEnd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 xml:space="preserve"> in zgornji Kolpi.</w:t>
      </w:r>
      <w:r w:rsidRPr="009350AF">
        <w:rPr>
          <w:rFonts w:eastAsia="Times New Roman" w:cs="Arial"/>
          <w:color w:val="000000"/>
          <w:szCs w:val="24"/>
          <w:lang w:eastAsia="sl-SI"/>
        </w:rPr>
        <w:t xml:space="preserve"> </w:t>
      </w: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Linguistica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 xml:space="preserve"> et </w:t>
      </w: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philologica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 xml:space="preserve"> 36. Ljubljana: Založba ZRC.</w:t>
      </w:r>
    </w:p>
    <w:p w14:paraId="0FD525E0" w14:textId="77777777" w:rsidR="009350AF" w:rsidRPr="00C1711F" w:rsidRDefault="009350AF" w:rsidP="002C52DC">
      <w:pPr>
        <w:pStyle w:val="Slog3"/>
        <w:ind w:firstLine="357"/>
      </w:pPr>
      <w:r w:rsidRPr="00C1711F">
        <w:t>DIPLOMSKE, MAGISTRSKE, DOKTORSKE IN DRUGE ZAKLJUČNE NALOGE</w:t>
      </w:r>
    </w:p>
    <w:p w14:paraId="7F1AC608" w14:textId="77777777" w:rsidR="009350AF" w:rsidRPr="009350AF" w:rsidRDefault="009350AF" w:rsidP="002C52DC">
      <w:pPr>
        <w:ind w:left="357" w:hanging="357"/>
        <w:rPr>
          <w:rFonts w:eastAsia="Times New Roman" w:cs="Arial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 xml:space="preserve">Ježovnik, Janoš. 2019. </w:t>
      </w:r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Notranja glasovna in naglasna členjenost terskega narečja slovenskega jezika</w:t>
      </w:r>
      <w:r w:rsidRPr="009350AF">
        <w:rPr>
          <w:rFonts w:eastAsia="Times New Roman" w:cs="Arial"/>
          <w:color w:val="000000"/>
          <w:szCs w:val="24"/>
          <w:lang w:eastAsia="sl-SI"/>
        </w:rPr>
        <w:t>. Disertacija. Ljubljana: Filozofska fakulteta Univerze v Ljubljani.</w:t>
      </w:r>
    </w:p>
    <w:p w14:paraId="412C21EF" w14:textId="77777777" w:rsidR="009350AF" w:rsidRPr="00C1711F" w:rsidRDefault="009350AF" w:rsidP="002C52DC">
      <w:pPr>
        <w:pStyle w:val="Slog3"/>
        <w:ind w:firstLine="357"/>
      </w:pPr>
      <w:r w:rsidRPr="00C1711F">
        <w:t>SLOVARJI</w:t>
      </w:r>
    </w:p>
    <w:p w14:paraId="551E9F92" w14:textId="77777777" w:rsidR="009350AF" w:rsidRPr="009350AF" w:rsidRDefault="009350AF" w:rsidP="002C52DC">
      <w:pPr>
        <w:ind w:left="426" w:hanging="426"/>
        <w:jc w:val="both"/>
        <w:rPr>
          <w:rFonts w:eastAsia="Times New Roman" w:cs="Arial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lastRenderedPageBreak/>
        <w:t xml:space="preserve">Bezlaj, France. 1976–2007. </w:t>
      </w:r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 xml:space="preserve">Etimološki slovar slovenskega jezika </w:t>
      </w:r>
      <w:r w:rsidRPr="009350AF">
        <w:rPr>
          <w:rFonts w:eastAsia="Times New Roman" w:cs="Arial"/>
          <w:color w:val="000000"/>
          <w:szCs w:val="24"/>
          <w:lang w:eastAsia="sl-SI"/>
        </w:rPr>
        <w:t>1–5. Ljubljana: Mladinska knjiga (1–3), Založba ZRC (4–5).</w:t>
      </w:r>
    </w:p>
    <w:p w14:paraId="12DC8466" w14:textId="6C126454" w:rsidR="009350AF" w:rsidRPr="009350AF" w:rsidRDefault="009350AF" w:rsidP="002C52DC">
      <w:pPr>
        <w:ind w:left="426" w:hanging="426"/>
        <w:jc w:val="both"/>
        <w:rPr>
          <w:rFonts w:eastAsia="Times New Roman" w:cs="Arial"/>
          <w:szCs w:val="24"/>
          <w:lang w:eastAsia="sl-SI"/>
        </w:rPr>
      </w:pPr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eSSKJ: slovar slovenskega knjižnega jezika 2016–</w:t>
      </w:r>
      <w:r w:rsidRPr="009350AF">
        <w:rPr>
          <w:rFonts w:eastAsia="Times New Roman" w:cs="Arial"/>
          <w:color w:val="000000"/>
          <w:szCs w:val="24"/>
          <w:lang w:eastAsia="sl-SI"/>
        </w:rPr>
        <w:t xml:space="preserve">. Na spletu: </w:t>
      </w:r>
      <w:proofErr w:type="spellStart"/>
      <w:r w:rsidRPr="009350AF">
        <w:rPr>
          <w:rFonts w:eastAsia="Times New Roman" w:cs="Arial"/>
          <w:color w:val="0000FF"/>
          <w:szCs w:val="24"/>
          <w:u w:val="single"/>
          <w:lang w:eastAsia="sl-SI"/>
        </w:rPr>
        <w:t>www.fran.si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 xml:space="preserve"> (3. 10. 2019).</w:t>
      </w:r>
    </w:p>
    <w:p w14:paraId="30D00729" w14:textId="77777777" w:rsidR="009350AF" w:rsidRPr="009350AF" w:rsidRDefault="009350AF" w:rsidP="002C52DC">
      <w:pPr>
        <w:ind w:left="284" w:hanging="284"/>
        <w:jc w:val="both"/>
        <w:rPr>
          <w:rFonts w:eastAsia="Times New Roman" w:cs="Arial"/>
          <w:szCs w:val="24"/>
          <w:lang w:eastAsia="sl-SI"/>
        </w:rPr>
      </w:pP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Acceto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 xml:space="preserve">, Matej idr. 2018. </w:t>
      </w:r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Pravni terminološki slovar</w:t>
      </w:r>
      <w:r w:rsidRPr="009350AF">
        <w:rPr>
          <w:rFonts w:eastAsia="Times New Roman" w:cs="Arial"/>
          <w:color w:val="000000"/>
          <w:szCs w:val="24"/>
          <w:lang w:eastAsia="sl-SI"/>
        </w:rPr>
        <w:t>. Ljubljana: Založba ZRC, ZRC SAZU.</w:t>
      </w:r>
    </w:p>
    <w:p w14:paraId="37AF7C06" w14:textId="77777777" w:rsidR="009350AF" w:rsidRPr="00C1711F" w:rsidRDefault="009350AF" w:rsidP="002C52DC">
      <w:pPr>
        <w:pStyle w:val="Slog3"/>
        <w:ind w:firstLine="284"/>
      </w:pPr>
      <w:r w:rsidRPr="00C1711F">
        <w:t>E-KNJIGA</w:t>
      </w:r>
    </w:p>
    <w:p w14:paraId="6235BAA2" w14:textId="77777777" w:rsidR="009350AF" w:rsidRPr="009350AF" w:rsidRDefault="009350AF" w:rsidP="009350AF">
      <w:pPr>
        <w:rPr>
          <w:rFonts w:eastAsia="Times New Roman" w:cs="Arial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 xml:space="preserve">Trudgill, Peter. 2000. </w:t>
      </w:r>
      <w:proofErr w:type="spellStart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Sociolonguistic</w:t>
      </w:r>
      <w:proofErr w:type="spellEnd"/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 xml:space="preserve">. </w:t>
      </w:r>
      <w:r w:rsidRPr="009350AF">
        <w:rPr>
          <w:rFonts w:eastAsia="Times New Roman" w:cs="Arial"/>
          <w:color w:val="000000"/>
          <w:szCs w:val="24"/>
          <w:lang w:eastAsia="sl-SI"/>
        </w:rPr>
        <w:t xml:space="preserve">London: </w:t>
      </w: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Penguin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 xml:space="preserve"> </w:t>
      </w: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Books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>.</w:t>
      </w:r>
    </w:p>
    <w:p w14:paraId="4245CB7E" w14:textId="77777777" w:rsidR="009350AF" w:rsidRPr="00C1711F" w:rsidRDefault="009350AF" w:rsidP="002C52DC">
      <w:pPr>
        <w:pStyle w:val="Slog3"/>
        <w:ind w:firstLine="426"/>
      </w:pPr>
      <w:r w:rsidRPr="00C1711F">
        <w:t>ČLANEK V (SPLETNEM) ČASOPISU, INFORMACIJSKEM PORTALU</w:t>
      </w:r>
    </w:p>
    <w:p w14:paraId="0A9C772B" w14:textId="77777777" w:rsidR="009350AF" w:rsidRPr="009350AF" w:rsidRDefault="009350AF" w:rsidP="002C52DC">
      <w:pPr>
        <w:ind w:left="426" w:hanging="426"/>
        <w:rPr>
          <w:rFonts w:eastAsia="Times New Roman" w:cs="Arial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>Svenšek, Ana. (2. 9. 2019). Prepreke in ovinki do prve slovenske univerze</w:t>
      </w:r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 xml:space="preserve">. </w:t>
      </w:r>
      <w:r w:rsidRPr="009350AF">
        <w:rPr>
          <w:rFonts w:eastAsia="Times New Roman" w:cs="Arial"/>
          <w:color w:val="000000"/>
          <w:szCs w:val="24"/>
          <w:lang w:eastAsia="sl-SI"/>
        </w:rPr>
        <w:t xml:space="preserve">MMC RTV SLO. Na spletu: </w:t>
      </w:r>
      <w:hyperlink r:id="rId5" w:history="1">
        <w:r w:rsidRPr="009350AF">
          <w:rPr>
            <w:rFonts w:eastAsia="Times New Roman" w:cs="Arial"/>
            <w:color w:val="000000"/>
            <w:szCs w:val="24"/>
            <w:u w:val="single"/>
            <w:lang w:eastAsia="sl-SI"/>
          </w:rPr>
          <w:t>www.rtvslo.si</w:t>
        </w:r>
      </w:hyperlink>
      <w:r w:rsidRPr="009350AF">
        <w:rPr>
          <w:rFonts w:eastAsia="Times New Roman" w:cs="Arial"/>
          <w:color w:val="000000"/>
          <w:szCs w:val="24"/>
          <w:lang w:eastAsia="sl-SI"/>
        </w:rPr>
        <w:t xml:space="preserve"> (3. 10. 2019).</w:t>
      </w:r>
    </w:p>
    <w:p w14:paraId="7EAD7CFD" w14:textId="47D47F6C" w:rsidR="00513916" w:rsidRPr="00015ECA" w:rsidRDefault="009350AF" w:rsidP="002C52DC">
      <w:pPr>
        <w:ind w:left="426" w:hanging="426"/>
        <w:rPr>
          <w:rFonts w:eastAsia="Times New Roman" w:cs="Arial"/>
          <w:color w:val="000000"/>
          <w:szCs w:val="24"/>
          <w:lang w:eastAsia="sl-SI"/>
        </w:rPr>
      </w:pPr>
      <w:r w:rsidRPr="009350AF">
        <w:rPr>
          <w:rFonts w:eastAsia="Times New Roman" w:cs="Arial"/>
          <w:color w:val="000000"/>
          <w:szCs w:val="24"/>
          <w:lang w:eastAsia="sl-SI"/>
        </w:rPr>
        <w:t xml:space="preserve">Ahačič, Kozma (2. 10. 2019). </w:t>
      </w:r>
      <w:proofErr w:type="spellStart"/>
      <w:r w:rsidRPr="009350AF">
        <w:rPr>
          <w:rFonts w:eastAsia="Times New Roman" w:cs="Arial"/>
          <w:color w:val="000000"/>
          <w:szCs w:val="24"/>
          <w:lang w:eastAsia="sl-SI"/>
        </w:rPr>
        <w:t>Miserere</w:t>
      </w:r>
      <w:proofErr w:type="spellEnd"/>
      <w:r w:rsidRPr="009350AF">
        <w:rPr>
          <w:rFonts w:eastAsia="Times New Roman" w:cs="Arial"/>
          <w:color w:val="000000"/>
          <w:szCs w:val="24"/>
          <w:lang w:eastAsia="sl-SI"/>
        </w:rPr>
        <w:t xml:space="preserve">. </w:t>
      </w:r>
      <w:r w:rsidRPr="009350AF">
        <w:rPr>
          <w:rFonts w:eastAsia="Times New Roman" w:cs="Arial"/>
          <w:i/>
          <w:iCs/>
          <w:color w:val="000000"/>
          <w:szCs w:val="24"/>
          <w:lang w:eastAsia="sl-SI"/>
        </w:rPr>
        <w:t>Delo</w:t>
      </w:r>
      <w:r w:rsidRPr="009350AF">
        <w:rPr>
          <w:rFonts w:eastAsia="Times New Roman" w:cs="Arial"/>
          <w:color w:val="000000"/>
          <w:szCs w:val="24"/>
          <w:lang w:eastAsia="sl-SI"/>
        </w:rPr>
        <w:t xml:space="preserve">, leto 61, št. 227. Na spletu: </w:t>
      </w:r>
      <w:r w:rsidR="002D411A" w:rsidRPr="002C52DC">
        <w:rPr>
          <w:rFonts w:eastAsia="Times New Roman" w:cs="Arial"/>
          <w:szCs w:val="24"/>
          <w:lang w:eastAsia="sl-SI"/>
        </w:rPr>
        <w:t>https://www.delo.si/mnenja/kolumne/miserere-233624.html?fbclid=IwAR3Qv_cGTpw-w2X_Mt5ug--MvG5zYY93qb2iqWvTBrWmjaHqzC5haUjryfE</w:t>
      </w:r>
      <w:r w:rsidRPr="009350AF">
        <w:rPr>
          <w:rFonts w:eastAsia="Times New Roman" w:cs="Arial"/>
          <w:color w:val="000000"/>
          <w:szCs w:val="24"/>
          <w:lang w:eastAsia="sl-SI"/>
        </w:rPr>
        <w:t xml:space="preserve"> (7. 10. 2019).</w:t>
      </w:r>
    </w:p>
    <w:p w14:paraId="01F06E6D" w14:textId="49CA769D" w:rsidR="00AD51EB" w:rsidRPr="00372365" w:rsidRDefault="00AD51EB">
      <w:pPr>
        <w:rPr>
          <w:rFonts w:eastAsia="Times New Roman" w:cs="Arial"/>
          <w:color w:val="000000"/>
          <w:szCs w:val="24"/>
          <w:lang w:eastAsia="sl-SI"/>
        </w:rPr>
      </w:pPr>
    </w:p>
    <w:sectPr w:rsidR="00AD51EB" w:rsidRPr="003723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782"/>
    <w:multiLevelType w:val="multilevel"/>
    <w:tmpl w:val="6FF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73BDF"/>
    <w:multiLevelType w:val="multilevel"/>
    <w:tmpl w:val="14648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0640B2"/>
    <w:multiLevelType w:val="multilevel"/>
    <w:tmpl w:val="5E9E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4B03B0"/>
    <w:multiLevelType w:val="multilevel"/>
    <w:tmpl w:val="31B68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D4100"/>
    <w:multiLevelType w:val="multilevel"/>
    <w:tmpl w:val="C7883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662CEE"/>
    <w:multiLevelType w:val="multilevel"/>
    <w:tmpl w:val="9EA6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04E1E"/>
    <w:multiLevelType w:val="multilevel"/>
    <w:tmpl w:val="424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CA1978"/>
    <w:multiLevelType w:val="multilevel"/>
    <w:tmpl w:val="B21E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70800"/>
    <w:multiLevelType w:val="multilevel"/>
    <w:tmpl w:val="2E26B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CD5989"/>
    <w:multiLevelType w:val="multilevel"/>
    <w:tmpl w:val="2F3C7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0AF"/>
    <w:rsid w:val="00015ECA"/>
    <w:rsid w:val="0013380E"/>
    <w:rsid w:val="001655A8"/>
    <w:rsid w:val="001D6104"/>
    <w:rsid w:val="001F60D6"/>
    <w:rsid w:val="0027056C"/>
    <w:rsid w:val="00282428"/>
    <w:rsid w:val="002A37C9"/>
    <w:rsid w:val="002A44F8"/>
    <w:rsid w:val="002C52DC"/>
    <w:rsid w:val="002D411A"/>
    <w:rsid w:val="002E09B2"/>
    <w:rsid w:val="002F5569"/>
    <w:rsid w:val="00320B0D"/>
    <w:rsid w:val="003256EA"/>
    <w:rsid w:val="00372365"/>
    <w:rsid w:val="003D4DC1"/>
    <w:rsid w:val="00471BAF"/>
    <w:rsid w:val="004F75AE"/>
    <w:rsid w:val="00513916"/>
    <w:rsid w:val="005453ED"/>
    <w:rsid w:val="00565309"/>
    <w:rsid w:val="005E1EC9"/>
    <w:rsid w:val="006270C8"/>
    <w:rsid w:val="00634A92"/>
    <w:rsid w:val="00704BA2"/>
    <w:rsid w:val="00733E7F"/>
    <w:rsid w:val="00791DDD"/>
    <w:rsid w:val="009159A6"/>
    <w:rsid w:val="009350AF"/>
    <w:rsid w:val="009F7733"/>
    <w:rsid w:val="00A33E15"/>
    <w:rsid w:val="00A5037A"/>
    <w:rsid w:val="00A829EC"/>
    <w:rsid w:val="00AD51EB"/>
    <w:rsid w:val="00B3373C"/>
    <w:rsid w:val="00C1711F"/>
    <w:rsid w:val="00D075E4"/>
    <w:rsid w:val="00D43554"/>
    <w:rsid w:val="00D5760F"/>
    <w:rsid w:val="00DB4600"/>
    <w:rsid w:val="00DF66C4"/>
    <w:rsid w:val="00EC4C96"/>
    <w:rsid w:val="00F84247"/>
    <w:rsid w:val="00F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DEC27"/>
  <w15:chartTrackingRefBased/>
  <w15:docId w15:val="{55340B2D-D469-4E2C-82B7-ADA9E31C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4247"/>
    <w:pPr>
      <w:spacing w:before="120" w:after="120" w:line="240" w:lineRule="auto"/>
    </w:pPr>
    <w:rPr>
      <w:rFonts w:ascii="Arial" w:hAnsi="Arial"/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F84247"/>
    <w:pPr>
      <w:keepNext/>
      <w:keepLines/>
      <w:spacing w:before="240" w:after="240"/>
      <w:ind w:left="708" w:right="284"/>
      <w:outlineLvl w:val="0"/>
    </w:pPr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35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9350A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9350A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D411A"/>
    <w:rPr>
      <w:color w:val="605E5C"/>
      <w:shd w:val="clear" w:color="auto" w:fill="E1DFDD"/>
    </w:rPr>
  </w:style>
  <w:style w:type="paragraph" w:styleId="Naslov">
    <w:name w:val="Title"/>
    <w:basedOn w:val="Navaden"/>
    <w:next w:val="Navaden"/>
    <w:link w:val="NaslovZnak"/>
    <w:uiPriority w:val="10"/>
    <w:qFormat/>
    <w:rsid w:val="00F84247"/>
    <w:pPr>
      <w:spacing w:after="480"/>
      <w:contextualSpacing/>
    </w:pPr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44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84247"/>
    <w:rPr>
      <w:rFonts w:asciiTheme="majorHAnsi" w:eastAsiaTheme="majorEastAsia" w:hAnsiTheme="majorHAnsi" w:cstheme="majorBidi"/>
      <w:color w:val="1F3864" w:themeColor="accent1" w:themeShade="80"/>
      <w:spacing w:val="-10"/>
      <w:kern w:val="28"/>
      <w:sz w:val="44"/>
      <w:szCs w:val="56"/>
    </w:rPr>
  </w:style>
  <w:style w:type="character" w:customStyle="1" w:styleId="Naslov2Znak">
    <w:name w:val="Naslov 2 Znak"/>
    <w:basedOn w:val="Privzetapisavaodstavka"/>
    <w:link w:val="Naslov2"/>
    <w:uiPriority w:val="9"/>
    <w:rsid w:val="00D435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Znak">
    <w:name w:val="Naslov 1 Znak"/>
    <w:basedOn w:val="Privzetapisavaodstavka"/>
    <w:link w:val="Naslov1"/>
    <w:uiPriority w:val="9"/>
    <w:rsid w:val="00F84247"/>
    <w:rPr>
      <w:rFonts w:asciiTheme="majorHAnsi" w:eastAsiaTheme="majorEastAsia" w:hAnsiTheme="majorHAnsi" w:cstheme="majorBidi"/>
      <w:color w:val="1F3864" w:themeColor="accent1" w:themeShade="80"/>
      <w:sz w:val="32"/>
      <w:szCs w:val="32"/>
    </w:rPr>
  </w:style>
  <w:style w:type="character" w:styleId="Intenzivenpoudarek">
    <w:name w:val="Intense Emphasis"/>
    <w:basedOn w:val="Privzetapisavaodstavka"/>
    <w:uiPriority w:val="21"/>
    <w:qFormat/>
    <w:rsid w:val="00F84247"/>
    <w:rPr>
      <w:i/>
      <w:iCs/>
      <w:color w:val="4472C4" w:themeColor="accent1"/>
    </w:rPr>
  </w:style>
  <w:style w:type="paragraph" w:customStyle="1" w:styleId="Slog1">
    <w:name w:val="Slog1"/>
    <w:basedOn w:val="Navaden"/>
    <w:qFormat/>
    <w:rsid w:val="00F84247"/>
    <w:pPr>
      <w:spacing w:before="240" w:after="240"/>
    </w:pPr>
    <w:rPr>
      <w:smallCaps/>
      <w:color w:val="2F5496" w:themeColor="accent1" w:themeShade="BF"/>
    </w:rPr>
  </w:style>
  <w:style w:type="paragraph" w:customStyle="1" w:styleId="Slog2">
    <w:name w:val="Slog2"/>
    <w:basedOn w:val="Slog1"/>
    <w:qFormat/>
    <w:rsid w:val="001655A8"/>
    <w:pPr>
      <w:spacing w:before="360" w:after="360"/>
    </w:pPr>
    <w:rPr>
      <w:sz w:val="28"/>
      <w:lang w:eastAsia="sl-SI"/>
    </w:rPr>
  </w:style>
  <w:style w:type="paragraph" w:customStyle="1" w:styleId="Slog3">
    <w:name w:val="Slog3"/>
    <w:basedOn w:val="Navadensplet"/>
    <w:qFormat/>
    <w:rsid w:val="00704BA2"/>
    <w:pPr>
      <w:spacing w:before="240" w:beforeAutospacing="0" w:after="120" w:afterAutospacing="0"/>
      <w:textAlignment w:val="baseline"/>
    </w:pPr>
    <w:rPr>
      <w:rFonts w:ascii="Arial" w:hAnsi="Arial" w:cs="Arial"/>
      <w:b/>
      <w:bCs/>
      <w:color w:val="3B3838" w:themeColor="background2" w:themeShade="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tvslo.s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 Race</dc:creator>
  <cp:keywords/>
  <dc:description/>
  <cp:lastModifiedBy>Duša Race</cp:lastModifiedBy>
  <cp:revision>44</cp:revision>
  <dcterms:created xsi:type="dcterms:W3CDTF">2020-12-11T10:36:00Z</dcterms:created>
  <dcterms:modified xsi:type="dcterms:W3CDTF">2020-12-17T14:59:00Z</dcterms:modified>
</cp:coreProperties>
</file>